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7AD7" w14:textId="77777777" w:rsid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>
        <w:rPr>
          <w:rFonts w:ascii="Cambria,Bold" w:hAnsi="Cambria,Bold"/>
          <w:b/>
          <w:sz w:val="32"/>
          <w:szCs w:val="32"/>
          <w:u w:val="single"/>
        </w:rPr>
        <w:t xml:space="preserve">AATI </w:t>
      </w:r>
      <w:r w:rsidRPr="00233690">
        <w:rPr>
          <w:rFonts w:ascii="Cambria,Bold" w:hAnsi="Cambria,Bold"/>
          <w:b/>
          <w:sz w:val="32"/>
          <w:szCs w:val="32"/>
          <w:u w:val="single"/>
        </w:rPr>
        <w:t>College Essay Award</w:t>
      </w:r>
    </w:p>
    <w:p w14:paraId="3B194274" w14:textId="77777777" w:rsid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proofErr w:type="spellStart"/>
      <w:r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>
        <w:rPr>
          <w:rFonts w:ascii="Cambria,Bold" w:hAnsi="Cambria,Bold"/>
          <w:b/>
          <w:sz w:val="32"/>
          <w:szCs w:val="32"/>
          <w:u w:val="single"/>
        </w:rPr>
        <w:t xml:space="preserve"> 2016</w:t>
      </w:r>
      <w:r w:rsidRPr="00233690">
        <w:rPr>
          <w:rFonts w:ascii="Cambria,Bold" w:hAnsi="Cambria,Bold"/>
          <w:b/>
          <w:sz w:val="32"/>
          <w:szCs w:val="32"/>
          <w:u w:val="single"/>
        </w:rPr>
        <w:t>-201</w:t>
      </w:r>
      <w:r>
        <w:rPr>
          <w:rFonts w:ascii="Cambria,Bold" w:hAnsi="Cambria,Bold"/>
          <w:b/>
          <w:sz w:val="32"/>
          <w:szCs w:val="32"/>
          <w:u w:val="single"/>
        </w:rPr>
        <w:t>7</w:t>
      </w:r>
    </w:p>
    <w:p w14:paraId="53172665" w14:textId="77777777" w:rsidR="00F56C15" w:rsidRPr="00F56C15" w:rsidRDefault="00F56C15" w:rsidP="00F56C15">
      <w:pPr>
        <w:pStyle w:val="ListParagraph"/>
        <w:numPr>
          <w:ilvl w:val="0"/>
          <w:numId w:val="10"/>
        </w:numPr>
        <w:rPr>
          <w:rFonts w:ascii="Cambria" w:eastAsia="Times New Roman" w:hAnsi="Cambria" w:cs="Times New Roman"/>
        </w:rPr>
      </w:pPr>
      <w:r w:rsidRPr="00F56C15">
        <w:rPr>
          <w:rFonts w:ascii="Cambria" w:eastAsia="Times New Roman" w:hAnsi="Cambria" w:cs="Times New Roman"/>
          <w:lang w:val="it-IT"/>
        </w:rPr>
        <w:t xml:space="preserve">Catherine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Arevalo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 (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DePaul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University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). “L’accettazione di sé e dell’altro in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Igiaba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Scego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 e Gabriella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Kuruvilla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.” </w:t>
      </w:r>
      <w:r w:rsidRPr="00F56C15">
        <w:rPr>
          <w:rFonts w:ascii="Cambria" w:eastAsia="Times New Roman" w:hAnsi="Cambria" w:cs="Times New Roman"/>
        </w:rPr>
        <w:t>(</w:t>
      </w:r>
      <w:proofErr w:type="spellStart"/>
      <w:r w:rsidRPr="00F56C15">
        <w:rPr>
          <w:rFonts w:ascii="Cambria" w:eastAsia="Times New Roman" w:hAnsi="Cambria" w:cs="Times New Roman"/>
        </w:rPr>
        <w:t>miglior</w:t>
      </w:r>
      <w:proofErr w:type="spellEnd"/>
      <w:r w:rsidRPr="00F56C15">
        <w:rPr>
          <w:rFonts w:ascii="Cambria" w:eastAsia="Times New Roman" w:hAnsi="Cambria" w:cs="Times New Roman"/>
        </w:rPr>
        <w:t xml:space="preserve"> </w:t>
      </w:r>
      <w:proofErr w:type="spellStart"/>
      <w:r w:rsidRPr="00F56C15">
        <w:rPr>
          <w:rFonts w:ascii="Cambria" w:eastAsia="Times New Roman" w:hAnsi="Cambria" w:cs="Times New Roman"/>
        </w:rPr>
        <w:t>saggio</w:t>
      </w:r>
      <w:proofErr w:type="spellEnd"/>
      <w:r w:rsidRPr="00F56C15">
        <w:rPr>
          <w:rFonts w:ascii="Cambria" w:eastAsia="Times New Roman" w:hAnsi="Cambria" w:cs="Times New Roman"/>
        </w:rPr>
        <w:t xml:space="preserve"> in lingua </w:t>
      </w:r>
      <w:proofErr w:type="spellStart"/>
      <w:r w:rsidRPr="00F56C15">
        <w:rPr>
          <w:rFonts w:ascii="Cambria" w:eastAsia="Times New Roman" w:hAnsi="Cambria" w:cs="Times New Roman"/>
        </w:rPr>
        <w:t>Italiana</w:t>
      </w:r>
      <w:proofErr w:type="spellEnd"/>
      <w:r w:rsidRPr="00F56C15">
        <w:rPr>
          <w:rFonts w:ascii="Cambria" w:eastAsia="Times New Roman" w:hAnsi="Cambria" w:cs="Times New Roman"/>
        </w:rPr>
        <w:t xml:space="preserve"> – Professor Caterina </w:t>
      </w:r>
      <w:proofErr w:type="spellStart"/>
      <w:r w:rsidRPr="00F56C15">
        <w:rPr>
          <w:rFonts w:ascii="Cambria" w:eastAsia="Times New Roman" w:hAnsi="Cambria" w:cs="Times New Roman"/>
        </w:rPr>
        <w:t>Mongiat</w:t>
      </w:r>
      <w:proofErr w:type="spellEnd"/>
      <w:r w:rsidRPr="00F56C15">
        <w:rPr>
          <w:rFonts w:ascii="Cambria" w:eastAsia="Times New Roman" w:hAnsi="Cambria" w:cs="Times New Roman"/>
        </w:rPr>
        <w:t>-Farina)</w:t>
      </w:r>
    </w:p>
    <w:p w14:paraId="3A28CAC2" w14:textId="77777777" w:rsidR="00F56C15" w:rsidRPr="00F56C15" w:rsidRDefault="00F56C15" w:rsidP="00F56C15">
      <w:pPr>
        <w:pStyle w:val="ListParagraph"/>
        <w:numPr>
          <w:ilvl w:val="0"/>
          <w:numId w:val="10"/>
        </w:numPr>
        <w:rPr>
          <w:rFonts w:ascii="Cambria" w:eastAsia="Times New Roman" w:hAnsi="Cambria" w:cs="Times New Roman"/>
        </w:rPr>
      </w:pPr>
      <w:proofErr w:type="spellStart"/>
      <w:r w:rsidRPr="00F56C15">
        <w:rPr>
          <w:rFonts w:ascii="Cambria" w:eastAsia="Times New Roman" w:hAnsi="Cambria" w:cs="Times New Roman"/>
          <w:lang w:val="it-IT"/>
        </w:rPr>
        <w:t>Delphine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 Dall’Agata (Dickinson College). “L’orto in città: dalle radici storiche alle pratiche contemporanee.” (miglior saggio in lingua Italiana –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Professors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 xml:space="preserve"> Nicoletta Marini-Maio and Luca </w:t>
      </w:r>
      <w:proofErr w:type="spellStart"/>
      <w:r w:rsidRPr="00F56C15">
        <w:rPr>
          <w:rFonts w:ascii="Cambria" w:eastAsia="Times New Roman" w:hAnsi="Cambria" w:cs="Times New Roman"/>
          <w:lang w:val="it-IT"/>
        </w:rPr>
        <w:t>Trazzi</w:t>
      </w:r>
      <w:proofErr w:type="spellEnd"/>
      <w:r w:rsidRPr="00F56C15">
        <w:rPr>
          <w:rFonts w:ascii="Cambria" w:eastAsia="Times New Roman" w:hAnsi="Cambria" w:cs="Times New Roman"/>
          <w:lang w:val="it-IT"/>
        </w:rPr>
        <w:t>)</w:t>
      </w:r>
    </w:p>
    <w:p w14:paraId="1D4C5164" w14:textId="6D805437" w:rsidR="00843920" w:rsidRDefault="00233690" w:rsidP="0084392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proofErr w:type="spellStart"/>
      <w:r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>
        <w:rPr>
          <w:rFonts w:ascii="Cambria,Bold" w:hAnsi="Cambria,Bold"/>
          <w:b/>
          <w:sz w:val="32"/>
          <w:szCs w:val="32"/>
          <w:u w:val="single"/>
        </w:rPr>
        <w:t xml:space="preserve"> 2015</w:t>
      </w:r>
      <w:r w:rsidRPr="00233690">
        <w:rPr>
          <w:rFonts w:ascii="Cambria,Bold" w:hAnsi="Cambria,Bold"/>
          <w:b/>
          <w:sz w:val="32"/>
          <w:szCs w:val="32"/>
          <w:u w:val="single"/>
        </w:rPr>
        <w:t>-201</w:t>
      </w:r>
      <w:r>
        <w:rPr>
          <w:rFonts w:ascii="Cambria,Bold" w:hAnsi="Cambria,Bold"/>
          <w:b/>
          <w:sz w:val="32"/>
          <w:szCs w:val="32"/>
          <w:u w:val="single"/>
        </w:rPr>
        <w:t>6</w:t>
      </w:r>
    </w:p>
    <w:p w14:paraId="25ABF746" w14:textId="22D7580A" w:rsidR="00843920" w:rsidRPr="00843920" w:rsidRDefault="00843920" w:rsidP="00843920">
      <w:pPr>
        <w:pStyle w:val="ListParagraph"/>
        <w:numPr>
          <w:ilvl w:val="0"/>
          <w:numId w:val="11"/>
        </w:numPr>
        <w:rPr>
          <w:rFonts w:ascii="Cambria" w:hAnsi="Cambria" w:cs="Times New Roman"/>
          <w:color w:val="222222"/>
        </w:rPr>
      </w:pPr>
      <w:r w:rsidRPr="00843920">
        <w:rPr>
          <w:rFonts w:ascii="Cambria" w:hAnsi="Cambria" w:cs="Times New Roman"/>
          <w:color w:val="222222"/>
          <w:lang w:val="it-IT"/>
        </w:rPr>
        <w:t xml:space="preserve">Helena </w:t>
      </w:r>
      <w:proofErr w:type="spellStart"/>
      <w:r w:rsidRPr="00843920">
        <w:rPr>
          <w:rFonts w:ascii="Cambria" w:hAnsi="Cambria" w:cs="Times New Roman"/>
          <w:color w:val="222222"/>
          <w:lang w:val="it-IT"/>
        </w:rPr>
        <w:t>Ord</w:t>
      </w:r>
      <w:proofErr w:type="spellEnd"/>
      <w:r w:rsidRPr="00843920">
        <w:rPr>
          <w:rFonts w:ascii="Cambria" w:hAnsi="Cambria" w:cs="Times New Roman"/>
          <w:color w:val="222222"/>
          <w:lang w:val="it-IT"/>
        </w:rPr>
        <w:t xml:space="preserve"> (Princeton </w:t>
      </w:r>
      <w:proofErr w:type="spellStart"/>
      <w:r w:rsidRPr="00843920">
        <w:rPr>
          <w:rFonts w:ascii="Cambria" w:hAnsi="Cambria" w:cs="Times New Roman"/>
          <w:color w:val="222222"/>
          <w:lang w:val="it-IT"/>
        </w:rPr>
        <w:t>University</w:t>
      </w:r>
      <w:proofErr w:type="spellEnd"/>
      <w:r w:rsidRPr="00843920">
        <w:rPr>
          <w:rFonts w:ascii="Cambria" w:hAnsi="Cambria" w:cs="Times New Roman"/>
          <w:color w:val="222222"/>
          <w:lang w:val="it-IT"/>
        </w:rPr>
        <w:t xml:space="preserve">). "L'influenza di </w:t>
      </w:r>
      <w:proofErr w:type="spellStart"/>
      <w:r w:rsidRPr="00843920">
        <w:rPr>
          <w:rFonts w:ascii="Cambria" w:hAnsi="Cambria" w:cs="Times New Roman"/>
          <w:color w:val="222222"/>
          <w:lang w:val="it-IT"/>
        </w:rPr>
        <w:t>Erec</w:t>
      </w:r>
      <w:proofErr w:type="spellEnd"/>
      <w:r w:rsidRPr="00843920">
        <w:rPr>
          <w:rFonts w:ascii="Cambria" w:hAnsi="Cambria" w:cs="Times New Roman"/>
          <w:color w:val="222222"/>
          <w:lang w:val="it-IT"/>
        </w:rPr>
        <w:t xml:space="preserve"> et </w:t>
      </w:r>
      <w:proofErr w:type="spellStart"/>
      <w:r w:rsidRPr="00843920">
        <w:rPr>
          <w:rFonts w:ascii="Cambria" w:hAnsi="Cambria" w:cs="Times New Roman"/>
          <w:color w:val="222222"/>
          <w:lang w:val="it-IT"/>
        </w:rPr>
        <w:t>Enide</w:t>
      </w:r>
      <w:proofErr w:type="spellEnd"/>
      <w:r w:rsidRPr="00843920">
        <w:rPr>
          <w:rFonts w:ascii="Cambria" w:hAnsi="Cambria" w:cs="Times New Roman"/>
          <w:color w:val="222222"/>
          <w:lang w:val="it-IT"/>
        </w:rPr>
        <w:t xml:space="preserve"> di </w:t>
      </w:r>
      <w:proofErr w:type="spellStart"/>
      <w:r w:rsidRPr="00843920">
        <w:rPr>
          <w:rFonts w:ascii="Cambria" w:hAnsi="Cambria" w:cs="Times New Roman"/>
          <w:color w:val="222222"/>
          <w:lang w:val="it-IT"/>
        </w:rPr>
        <w:t>Chrétien</w:t>
      </w:r>
      <w:proofErr w:type="spellEnd"/>
      <w:r w:rsidRPr="00843920">
        <w:rPr>
          <w:rFonts w:ascii="Cambria" w:hAnsi="Cambria" w:cs="Times New Roman"/>
          <w:color w:val="222222"/>
          <w:lang w:val="it-IT"/>
        </w:rPr>
        <w:t xml:space="preserve"> de Troyes su "Griselda e il Marchese di Saluzzo" nel Decameron di Giovanni Boccaccio." (miglior saggio in lingua Italiana – Professor Simone Marchesi) </w:t>
      </w:r>
    </w:p>
    <w:p w14:paraId="13DB2A85" w14:textId="43DB2DA4" w:rsidR="00843920" w:rsidRPr="00843920" w:rsidRDefault="00843920" w:rsidP="00843920">
      <w:pPr>
        <w:pStyle w:val="ListParagraph"/>
        <w:numPr>
          <w:ilvl w:val="0"/>
          <w:numId w:val="11"/>
        </w:numPr>
        <w:rPr>
          <w:rFonts w:ascii="Cambria" w:hAnsi="Cambria" w:cs="Times New Roman"/>
          <w:color w:val="222222"/>
        </w:rPr>
      </w:pPr>
      <w:proofErr w:type="spellStart"/>
      <w:r w:rsidRPr="00843920">
        <w:rPr>
          <w:rFonts w:ascii="Cambria" w:hAnsi="Cambria" w:cs="Times New Roman"/>
          <w:color w:val="222222"/>
        </w:rPr>
        <w:t>Navya</w:t>
      </w:r>
      <w:proofErr w:type="spellEnd"/>
      <w:r w:rsidRPr="00843920">
        <w:rPr>
          <w:rFonts w:ascii="Cambria" w:hAnsi="Cambria" w:cs="Times New Roman"/>
          <w:color w:val="222222"/>
        </w:rPr>
        <w:t xml:space="preserve"> </w:t>
      </w:r>
      <w:proofErr w:type="spellStart"/>
      <w:r w:rsidRPr="00843920">
        <w:rPr>
          <w:rFonts w:ascii="Cambria" w:hAnsi="Cambria" w:cs="Times New Roman"/>
          <w:color w:val="222222"/>
        </w:rPr>
        <w:t>Dasari</w:t>
      </w:r>
      <w:proofErr w:type="spellEnd"/>
      <w:r w:rsidRPr="00843920">
        <w:rPr>
          <w:rFonts w:ascii="Cambria" w:hAnsi="Cambria" w:cs="Times New Roman"/>
          <w:color w:val="222222"/>
        </w:rPr>
        <w:t xml:space="preserve"> (University of Pennsylvania). "Restoring Women to Themselves: Trauma, Disgust, and "Surrogate" Motherhood in My Brilliant Friend." </w:t>
      </w:r>
      <w:r w:rsidRPr="00843920">
        <w:rPr>
          <w:rFonts w:ascii="Cambria" w:hAnsi="Cambria" w:cs="Times New Roman"/>
          <w:color w:val="222222"/>
          <w:lang w:val="it-IT"/>
        </w:rPr>
        <w:t xml:space="preserve">(miglior saggio in lingua Inglese – Professor </w:t>
      </w:r>
      <w:proofErr w:type="spellStart"/>
      <w:r w:rsidRPr="00843920">
        <w:rPr>
          <w:rFonts w:ascii="Cambria" w:hAnsi="Cambria" w:cs="Times New Roman"/>
          <w:color w:val="222222"/>
          <w:lang w:val="it-IT"/>
        </w:rPr>
        <w:t>Lil</w:t>
      </w:r>
      <w:bookmarkStart w:id="0" w:name="_GoBack"/>
      <w:bookmarkEnd w:id="0"/>
      <w:r w:rsidRPr="00843920">
        <w:rPr>
          <w:rFonts w:ascii="Cambria" w:hAnsi="Cambria" w:cs="Times New Roman"/>
          <w:color w:val="222222"/>
          <w:lang w:val="it-IT"/>
        </w:rPr>
        <w:t>lyrose</w:t>
      </w:r>
      <w:proofErr w:type="spellEnd"/>
      <w:r w:rsidRPr="00843920">
        <w:rPr>
          <w:rFonts w:ascii="Cambria" w:hAnsi="Cambria" w:cs="Times New Roman"/>
          <w:color w:val="222222"/>
          <w:lang w:val="it-IT"/>
        </w:rPr>
        <w:t xml:space="preserve"> Veneziano Broccia)</w:t>
      </w:r>
    </w:p>
    <w:p w14:paraId="2BAD3754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2014-2015</w:t>
      </w:r>
    </w:p>
    <w:p w14:paraId="2F3060DE" w14:textId="77777777" w:rsidR="00233690" w:rsidRDefault="00233690" w:rsidP="00233690">
      <w:pPr>
        <w:pStyle w:val="NormalWeb"/>
        <w:numPr>
          <w:ilvl w:val="0"/>
          <w:numId w:val="9"/>
        </w:numPr>
      </w:pPr>
      <w:r>
        <w:rPr>
          <w:rFonts w:ascii="Cambria" w:hAnsi="Cambria"/>
        </w:rPr>
        <w:t xml:space="preserve">Alex </w:t>
      </w:r>
      <w:proofErr w:type="spellStart"/>
      <w:r>
        <w:rPr>
          <w:rFonts w:ascii="Cambria" w:hAnsi="Cambria"/>
        </w:rPr>
        <w:t>Cudrado</w:t>
      </w:r>
      <w:proofErr w:type="spellEnd"/>
      <w:r>
        <w:rPr>
          <w:rFonts w:ascii="Cambria" w:hAnsi="Cambria"/>
        </w:rPr>
        <w:t>. “</w:t>
      </w:r>
      <w:proofErr w:type="spellStart"/>
      <w:r>
        <w:rPr>
          <w:rFonts w:ascii="Cambria" w:hAnsi="Cambria"/>
        </w:rPr>
        <w:t>Figura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Storia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Universale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'Que</w:t>
      </w:r>
      <w:proofErr w:type="spellEnd"/>
      <w:r>
        <w:rPr>
          <w:rFonts w:ascii="Cambria" w:hAnsi="Cambria"/>
        </w:rPr>
        <w:t xml:space="preserve">' </w:t>
      </w:r>
      <w:proofErr w:type="spellStart"/>
      <w:r>
        <w:rPr>
          <w:rFonts w:ascii="Cambria" w:hAnsi="Cambria"/>
        </w:rPr>
        <w:t>ch'infinita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providentia</w:t>
      </w:r>
      <w:proofErr w:type="spellEnd"/>
      <w:r>
        <w:rPr>
          <w:rFonts w:ascii="Cambria" w:hAnsi="Cambria"/>
        </w:rPr>
        <w:t xml:space="preserve"> et arte’”. (Princeton University).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Italiana</w:t>
      </w:r>
      <w:proofErr w:type="spellEnd"/>
      <w:r>
        <w:rPr>
          <w:rFonts w:ascii="Cambria" w:hAnsi="Cambria"/>
        </w:rPr>
        <w:t xml:space="preserve"> – Professor Simone </w:t>
      </w:r>
      <w:proofErr w:type="spellStart"/>
      <w:r>
        <w:rPr>
          <w:rFonts w:ascii="Cambria" w:hAnsi="Cambria"/>
        </w:rPr>
        <w:t>Marchesi</w:t>
      </w:r>
      <w:proofErr w:type="spellEnd"/>
      <w:r>
        <w:rPr>
          <w:rFonts w:ascii="Cambria" w:hAnsi="Cambria"/>
        </w:rPr>
        <w:t xml:space="preserve">) </w:t>
      </w:r>
    </w:p>
    <w:p w14:paraId="6E00E5D5" w14:textId="77777777" w:rsid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2013-2014</w:t>
      </w:r>
    </w:p>
    <w:p w14:paraId="337E1DA2" w14:textId="77777777" w:rsidR="00233690" w:rsidRPr="00233690" w:rsidRDefault="00233690" w:rsidP="00233690">
      <w:pPr>
        <w:pStyle w:val="NormalWeb"/>
        <w:jc w:val="center"/>
        <w:rPr>
          <w:rFonts w:ascii="Cambria,Bold" w:hAnsi="Cambria,Bold"/>
          <w:sz w:val="32"/>
          <w:szCs w:val="32"/>
        </w:rPr>
      </w:pPr>
      <w:proofErr w:type="spellStart"/>
      <w:r>
        <w:rPr>
          <w:rFonts w:ascii="Cambria,Bold" w:hAnsi="Cambria,Bold"/>
          <w:sz w:val="32"/>
          <w:szCs w:val="32"/>
        </w:rPr>
        <w:t>Nessun</w:t>
      </w:r>
      <w:proofErr w:type="spellEnd"/>
      <w:r>
        <w:rPr>
          <w:rFonts w:ascii="Cambria,Bold" w:hAnsi="Cambria,Bold"/>
          <w:sz w:val="32"/>
          <w:szCs w:val="32"/>
        </w:rPr>
        <w:t xml:space="preserve"> </w:t>
      </w:r>
      <w:proofErr w:type="spellStart"/>
      <w:r>
        <w:rPr>
          <w:rFonts w:ascii="Cambria,Bold" w:hAnsi="Cambria,Bold"/>
          <w:sz w:val="32"/>
          <w:szCs w:val="32"/>
        </w:rPr>
        <w:t>vincitore</w:t>
      </w:r>
      <w:proofErr w:type="spellEnd"/>
    </w:p>
    <w:p w14:paraId="08439012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2012-2013</w:t>
      </w:r>
    </w:p>
    <w:p w14:paraId="22FAA934" w14:textId="77777777" w:rsidR="00233690" w:rsidRDefault="00233690" w:rsidP="00233690">
      <w:pPr>
        <w:pStyle w:val="NormalWeb"/>
        <w:numPr>
          <w:ilvl w:val="0"/>
          <w:numId w:val="8"/>
        </w:numPr>
      </w:pPr>
      <w:r>
        <w:rPr>
          <w:rFonts w:ascii="Cambria" w:hAnsi="Cambria"/>
        </w:rPr>
        <w:t xml:space="preserve">Kelly </w:t>
      </w:r>
      <w:proofErr w:type="spellStart"/>
      <w:r>
        <w:rPr>
          <w:rFonts w:ascii="Cambria" w:hAnsi="Cambria"/>
        </w:rPr>
        <w:t>Leow</w:t>
      </w:r>
      <w:proofErr w:type="spellEnd"/>
      <w:r>
        <w:rPr>
          <w:rFonts w:ascii="Cambria" w:hAnsi="Cambria"/>
        </w:rPr>
        <w:t xml:space="preserve"> (UCLA). “’Come </w:t>
      </w:r>
      <w:proofErr w:type="spellStart"/>
      <w:r>
        <w:rPr>
          <w:rFonts w:ascii="Cambria" w:hAnsi="Cambria"/>
        </w:rPr>
        <w:t>l'uom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s'etterna</w:t>
      </w:r>
      <w:proofErr w:type="spellEnd"/>
      <w:r>
        <w:rPr>
          <w:rFonts w:ascii="Cambria" w:hAnsi="Cambria"/>
        </w:rPr>
        <w:t xml:space="preserve">’: </w:t>
      </w:r>
      <w:proofErr w:type="spellStart"/>
      <w:r>
        <w:rPr>
          <w:rFonts w:ascii="Cambria" w:hAnsi="Cambria"/>
        </w:rPr>
        <w:t>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problema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dell'orgoglio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letterario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nella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,Italic" w:hAnsi="Cambria,Italic"/>
        </w:rPr>
        <w:t>Divina Commedia.</w:t>
      </w:r>
      <w:r>
        <w:rPr>
          <w:rFonts w:ascii="Cambria" w:hAnsi="Cambria"/>
        </w:rPr>
        <w:t>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Italiana</w:t>
      </w:r>
      <w:proofErr w:type="spellEnd"/>
      <w:r>
        <w:rPr>
          <w:rFonts w:ascii="Cambria" w:hAnsi="Cambria"/>
        </w:rPr>
        <w:t xml:space="preserve"> – Professor Andrea </w:t>
      </w:r>
      <w:proofErr w:type="spellStart"/>
      <w:r>
        <w:rPr>
          <w:rFonts w:ascii="Cambria" w:hAnsi="Cambria"/>
        </w:rPr>
        <w:t>Moudarres</w:t>
      </w:r>
      <w:proofErr w:type="spellEnd"/>
      <w:r>
        <w:rPr>
          <w:rFonts w:ascii="Cambria" w:hAnsi="Cambria"/>
        </w:rPr>
        <w:t xml:space="preserve">) </w:t>
      </w:r>
    </w:p>
    <w:p w14:paraId="0539FF3E" w14:textId="77777777" w:rsidR="00233690" w:rsidRDefault="00233690" w:rsidP="00233690">
      <w:pPr>
        <w:pStyle w:val="NormalWeb"/>
        <w:numPr>
          <w:ilvl w:val="0"/>
          <w:numId w:val="8"/>
        </w:numPr>
      </w:pPr>
      <w:r>
        <w:rPr>
          <w:rFonts w:ascii="Cambria" w:hAnsi="Cambria"/>
        </w:rPr>
        <w:t xml:space="preserve">Christina McGrath (Georgetown University). “Sacred Demeanors, Sinful Desires: The Intersection of Sex, Religion and Deceit in the </w:t>
      </w:r>
      <w:r>
        <w:rPr>
          <w:rFonts w:ascii="Cambria,Italic" w:hAnsi="Cambria,Italic"/>
        </w:rPr>
        <w:t>Decameron</w:t>
      </w:r>
      <w:r>
        <w:rPr>
          <w:rFonts w:ascii="Cambria" w:hAnsi="Cambria"/>
        </w:rPr>
        <w:t>".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inglese</w:t>
      </w:r>
      <w:proofErr w:type="spellEnd"/>
      <w:r>
        <w:rPr>
          <w:rFonts w:ascii="Cambria" w:hAnsi="Cambria"/>
        </w:rPr>
        <w:t xml:space="preserve"> – Professor Laura Benedetti) </w:t>
      </w:r>
    </w:p>
    <w:p w14:paraId="1D01AEB7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2011-2012</w:t>
      </w:r>
    </w:p>
    <w:p w14:paraId="64985701" w14:textId="77777777" w:rsidR="00233690" w:rsidRDefault="00233690" w:rsidP="00233690">
      <w:pPr>
        <w:pStyle w:val="NormalWeb"/>
        <w:numPr>
          <w:ilvl w:val="0"/>
          <w:numId w:val="7"/>
        </w:numPr>
      </w:pPr>
      <w:r>
        <w:rPr>
          <w:rFonts w:ascii="Cambria" w:hAnsi="Cambria"/>
        </w:rPr>
        <w:t xml:space="preserve">Tyler Bulloch (Brigham Young University. "Il </w:t>
      </w:r>
      <w:proofErr w:type="spellStart"/>
      <w:r>
        <w:rPr>
          <w:rFonts w:ascii="Cambria" w:hAnsi="Cambria"/>
        </w:rPr>
        <w:t>vero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ruolo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dell'Italia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nella</w:t>
      </w:r>
      <w:proofErr w:type="spellEnd"/>
      <w:r>
        <w:rPr>
          <w:rFonts w:ascii="Cambria" w:hAnsi="Cambria"/>
        </w:rPr>
        <w:t xml:space="preserve"> Shoah."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Italian – Professor Ilona Klein) </w:t>
      </w:r>
    </w:p>
    <w:p w14:paraId="434EA7DE" w14:textId="77777777" w:rsidR="00233690" w:rsidRDefault="00233690" w:rsidP="00233690">
      <w:pPr>
        <w:pStyle w:val="NormalWeb"/>
        <w:numPr>
          <w:ilvl w:val="0"/>
          <w:numId w:val="7"/>
        </w:numPr>
      </w:pPr>
      <w:proofErr w:type="spellStart"/>
      <w:r>
        <w:rPr>
          <w:rFonts w:ascii="Cambria" w:hAnsi="Cambria"/>
        </w:rPr>
        <w:t>Mairin</w:t>
      </w:r>
      <w:proofErr w:type="spellEnd"/>
      <w:r>
        <w:rPr>
          <w:rFonts w:ascii="Cambria" w:hAnsi="Cambria"/>
        </w:rPr>
        <w:t xml:space="preserve"> O'Connor, Bryn </w:t>
      </w:r>
      <w:proofErr w:type="spellStart"/>
      <w:r>
        <w:rPr>
          <w:rFonts w:ascii="Cambria" w:hAnsi="Cambria"/>
        </w:rPr>
        <w:t>Mawr</w:t>
      </w:r>
      <w:proofErr w:type="spellEnd"/>
      <w:r>
        <w:rPr>
          <w:rFonts w:ascii="Cambria" w:hAnsi="Cambria"/>
        </w:rPr>
        <w:t xml:space="preserve"> College. “The Role of Failed Detective in </w:t>
      </w:r>
      <w:r>
        <w:rPr>
          <w:rFonts w:ascii="Cambria,Italic" w:hAnsi="Cambria,Italic"/>
        </w:rPr>
        <w:t xml:space="preserve">The Pledge </w:t>
      </w:r>
      <w:r>
        <w:rPr>
          <w:rFonts w:ascii="Cambria" w:hAnsi="Cambria"/>
        </w:rPr>
        <w:t xml:space="preserve">and </w:t>
      </w:r>
      <w:r>
        <w:rPr>
          <w:rFonts w:ascii="Cambria,Italic" w:hAnsi="Cambria,Italic"/>
        </w:rPr>
        <w:t>To Each His Own</w:t>
      </w:r>
      <w:r>
        <w:rPr>
          <w:rFonts w:ascii="Cambria" w:hAnsi="Cambria"/>
        </w:rPr>
        <w:t>"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inglese</w:t>
      </w:r>
      <w:proofErr w:type="spellEnd"/>
      <w:r>
        <w:rPr>
          <w:rFonts w:ascii="Cambria" w:hAnsi="Cambria"/>
        </w:rPr>
        <w:t xml:space="preserve"> – Professor Roberta Ricci) </w:t>
      </w:r>
    </w:p>
    <w:p w14:paraId="3B8AB5B5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lastRenderedPageBreak/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2010-2011</w:t>
      </w:r>
    </w:p>
    <w:p w14:paraId="5369B439" w14:textId="77777777" w:rsidR="00233690" w:rsidRDefault="00233690" w:rsidP="00233690">
      <w:pPr>
        <w:pStyle w:val="NormalWeb"/>
        <w:numPr>
          <w:ilvl w:val="0"/>
          <w:numId w:val="6"/>
        </w:numPr>
      </w:pPr>
      <w:r>
        <w:rPr>
          <w:rFonts w:ascii="Cambria" w:hAnsi="Cambria"/>
        </w:rPr>
        <w:t xml:space="preserve">Agustin </w:t>
      </w:r>
      <w:proofErr w:type="spellStart"/>
      <w:r>
        <w:rPr>
          <w:rFonts w:ascii="Cambria" w:hAnsi="Cambria"/>
        </w:rPr>
        <w:t>Paniagua</w:t>
      </w:r>
      <w:proofErr w:type="spellEnd"/>
      <w:r>
        <w:rPr>
          <w:rFonts w:ascii="Cambria" w:hAnsi="Cambria"/>
        </w:rPr>
        <w:t xml:space="preserve">, Yale University. “Il </w:t>
      </w:r>
      <w:proofErr w:type="spellStart"/>
      <w:r>
        <w:rPr>
          <w:rFonts w:ascii="Cambria" w:hAnsi="Cambria"/>
        </w:rPr>
        <w:t>Mezzogiorno</w:t>
      </w:r>
      <w:proofErr w:type="spellEnd"/>
      <w:r>
        <w:rPr>
          <w:rFonts w:ascii="Cambria" w:hAnsi="Cambria"/>
        </w:rPr>
        <w:t xml:space="preserve"> di Lampedusa e di Levi: </w:t>
      </w:r>
      <w:proofErr w:type="spellStart"/>
      <w:r>
        <w:rPr>
          <w:rFonts w:ascii="Cambria" w:hAnsi="Cambria"/>
        </w:rPr>
        <w:t>un'analisi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comparata</w:t>
      </w:r>
      <w:proofErr w:type="spellEnd"/>
      <w:r>
        <w:rPr>
          <w:rFonts w:ascii="Cambria" w:hAnsi="Cambria"/>
        </w:rPr>
        <w:t>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italiana</w:t>
      </w:r>
      <w:proofErr w:type="spellEnd"/>
      <w:r>
        <w:rPr>
          <w:rFonts w:ascii="Cambria" w:hAnsi="Cambria"/>
        </w:rPr>
        <w:t xml:space="preserve"> – Prof. Risa </w:t>
      </w:r>
      <w:proofErr w:type="spellStart"/>
      <w:r>
        <w:rPr>
          <w:rFonts w:ascii="Cambria" w:hAnsi="Cambria"/>
        </w:rPr>
        <w:t>Sodi</w:t>
      </w:r>
      <w:proofErr w:type="spellEnd"/>
      <w:r>
        <w:rPr>
          <w:rFonts w:ascii="Cambria" w:hAnsi="Cambria"/>
        </w:rPr>
        <w:t xml:space="preserve">) </w:t>
      </w:r>
    </w:p>
    <w:p w14:paraId="1933D5E3" w14:textId="77777777" w:rsidR="00233690" w:rsidRDefault="00233690" w:rsidP="00233690">
      <w:pPr>
        <w:pStyle w:val="NormalWeb"/>
        <w:numPr>
          <w:ilvl w:val="0"/>
          <w:numId w:val="6"/>
        </w:numPr>
      </w:pPr>
      <w:r>
        <w:rPr>
          <w:rFonts w:ascii="Cambria" w:hAnsi="Cambria"/>
        </w:rPr>
        <w:t>Lauren Campbell, Yale University. “The Relationship Between Consumption and Compassion in The Decameron and Mostly Martha”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inglese</w:t>
      </w:r>
      <w:proofErr w:type="spellEnd"/>
      <w:r>
        <w:rPr>
          <w:rFonts w:ascii="Cambria" w:hAnsi="Cambria"/>
        </w:rPr>
        <w:t xml:space="preserve"> – Prof. Risa </w:t>
      </w:r>
      <w:proofErr w:type="spellStart"/>
      <w:r>
        <w:rPr>
          <w:rFonts w:ascii="Cambria" w:hAnsi="Cambria"/>
        </w:rPr>
        <w:t>Sodi</w:t>
      </w:r>
      <w:proofErr w:type="spellEnd"/>
      <w:r>
        <w:rPr>
          <w:rFonts w:ascii="Cambria" w:hAnsi="Cambria"/>
        </w:rPr>
        <w:t xml:space="preserve">) </w:t>
      </w:r>
    </w:p>
    <w:p w14:paraId="74A11D82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2009-2010</w:t>
      </w:r>
    </w:p>
    <w:p w14:paraId="63F5FF55" w14:textId="77777777" w:rsidR="00233690" w:rsidRDefault="00233690" w:rsidP="00233690">
      <w:pPr>
        <w:pStyle w:val="NormalWeb"/>
        <w:numPr>
          <w:ilvl w:val="0"/>
          <w:numId w:val="5"/>
        </w:numPr>
      </w:pPr>
      <w:r>
        <w:rPr>
          <w:rFonts w:ascii="Cambria" w:hAnsi="Cambria"/>
        </w:rPr>
        <w:t>Coleman Connelly, Princeton University: “</w:t>
      </w:r>
      <w:proofErr w:type="spellStart"/>
      <w:r>
        <w:rPr>
          <w:rFonts w:ascii="Cambria" w:hAnsi="Cambria"/>
        </w:rPr>
        <w:t>L’arco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trionfale</w:t>
      </w:r>
      <w:proofErr w:type="spellEnd"/>
      <w:r>
        <w:rPr>
          <w:rFonts w:ascii="Cambria" w:hAnsi="Cambria"/>
        </w:rPr>
        <w:t xml:space="preserve"> del </w:t>
      </w:r>
      <w:proofErr w:type="spellStart"/>
      <w:r>
        <w:rPr>
          <w:rFonts w:ascii="Cambria,Italic" w:hAnsi="Cambria,Italic"/>
        </w:rPr>
        <w:t>Triumphus</w:t>
      </w:r>
      <w:proofErr w:type="spellEnd"/>
      <w:r>
        <w:rPr>
          <w:rFonts w:ascii="Cambria,Italic" w:hAnsi="Cambria,Italic"/>
        </w:rPr>
        <w:t xml:space="preserve"> </w:t>
      </w:r>
      <w:proofErr w:type="spellStart"/>
      <w:r>
        <w:rPr>
          <w:rFonts w:ascii="Cambria,Italic" w:hAnsi="Cambria,Italic"/>
        </w:rPr>
        <w:t>Cupidinis</w:t>
      </w:r>
      <w:proofErr w:type="spellEnd"/>
      <w:r>
        <w:rPr>
          <w:rFonts w:ascii="Cambria,Italic" w:hAnsi="Cambria,Italic"/>
        </w:rPr>
        <w:t xml:space="preserve"> </w:t>
      </w:r>
      <w:r>
        <w:rPr>
          <w:rFonts w:ascii="Cambria" w:hAnsi="Cambria"/>
        </w:rPr>
        <w:t xml:space="preserve">di </w:t>
      </w:r>
      <w:proofErr w:type="spellStart"/>
      <w:r>
        <w:rPr>
          <w:rFonts w:ascii="Cambria" w:hAnsi="Cambria"/>
        </w:rPr>
        <w:t>Petrarca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intertesto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virgiliano</w:t>
      </w:r>
      <w:proofErr w:type="spellEnd"/>
      <w:r>
        <w:rPr>
          <w:rFonts w:ascii="Cambria" w:hAnsi="Cambria"/>
        </w:rPr>
        <w:t>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italiana</w:t>
      </w:r>
      <w:proofErr w:type="spellEnd"/>
      <w:r>
        <w:rPr>
          <w:rFonts w:ascii="Cambria" w:hAnsi="Cambria"/>
        </w:rPr>
        <w:t xml:space="preserve"> – Prof. Simone </w:t>
      </w:r>
      <w:proofErr w:type="spellStart"/>
      <w:r>
        <w:rPr>
          <w:rFonts w:ascii="Cambria" w:hAnsi="Cambria"/>
        </w:rPr>
        <w:t>Marchesi</w:t>
      </w:r>
      <w:proofErr w:type="spellEnd"/>
      <w:r>
        <w:rPr>
          <w:rFonts w:ascii="Cambria" w:hAnsi="Cambria"/>
        </w:rPr>
        <w:t xml:space="preserve">) </w:t>
      </w:r>
    </w:p>
    <w:p w14:paraId="6F514A80" w14:textId="77777777" w:rsidR="00233690" w:rsidRDefault="00233690" w:rsidP="00233690">
      <w:pPr>
        <w:pStyle w:val="NormalWeb"/>
        <w:numPr>
          <w:ilvl w:val="0"/>
          <w:numId w:val="5"/>
        </w:numPr>
      </w:pPr>
      <w:r>
        <w:rPr>
          <w:rFonts w:ascii="Cambria" w:hAnsi="Cambria"/>
        </w:rPr>
        <w:t xml:space="preserve">Carlos Flores, Florida </w:t>
      </w:r>
      <w:proofErr w:type="spellStart"/>
      <w:r>
        <w:rPr>
          <w:rFonts w:ascii="Cambria" w:hAnsi="Cambria"/>
        </w:rPr>
        <w:t>Staet</w:t>
      </w:r>
      <w:proofErr w:type="spellEnd"/>
      <w:r>
        <w:rPr>
          <w:rFonts w:ascii="Cambria" w:hAnsi="Cambria"/>
        </w:rPr>
        <w:t xml:space="preserve"> University: “Cacophony versus Harmony in Post-War Italy: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Music of </w:t>
      </w:r>
      <w:proofErr w:type="spellStart"/>
      <w:r>
        <w:rPr>
          <w:rFonts w:ascii="Cambria,Italic" w:hAnsi="Cambria,Italic"/>
        </w:rPr>
        <w:t>Ladri</w:t>
      </w:r>
      <w:proofErr w:type="spellEnd"/>
      <w:r>
        <w:rPr>
          <w:rFonts w:ascii="Cambria,Italic" w:hAnsi="Cambria,Italic"/>
        </w:rPr>
        <w:t xml:space="preserve"> di </w:t>
      </w:r>
      <w:proofErr w:type="spellStart"/>
      <w:r>
        <w:rPr>
          <w:rFonts w:ascii="Cambria,Italic" w:hAnsi="Cambria,Italic"/>
        </w:rPr>
        <w:t>biciclette</w:t>
      </w:r>
      <w:proofErr w:type="spellEnd"/>
      <w:r>
        <w:rPr>
          <w:rFonts w:ascii="Cambria" w:hAnsi="Cambria"/>
        </w:rPr>
        <w:t>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inglese</w:t>
      </w:r>
      <w:proofErr w:type="spellEnd"/>
      <w:r>
        <w:rPr>
          <w:rFonts w:ascii="Cambria" w:hAnsi="Cambria"/>
        </w:rPr>
        <w:t xml:space="preserve"> – Prof. Irene </w:t>
      </w:r>
      <w:proofErr w:type="spellStart"/>
      <w:r>
        <w:rPr>
          <w:rFonts w:ascii="Cambria" w:hAnsi="Cambria"/>
        </w:rPr>
        <w:t>Zanini-Cordi</w:t>
      </w:r>
      <w:proofErr w:type="spellEnd"/>
      <w:r>
        <w:rPr>
          <w:rFonts w:ascii="Cambria" w:hAnsi="Cambria"/>
        </w:rPr>
        <w:t xml:space="preserve">) </w:t>
      </w:r>
    </w:p>
    <w:p w14:paraId="1CA3FC8D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2008-2009</w:t>
      </w:r>
    </w:p>
    <w:p w14:paraId="5A1C5E00" w14:textId="77777777" w:rsidR="00233690" w:rsidRDefault="00233690" w:rsidP="00233690">
      <w:pPr>
        <w:pStyle w:val="NormalWeb"/>
        <w:numPr>
          <w:ilvl w:val="0"/>
          <w:numId w:val="4"/>
        </w:numPr>
      </w:pPr>
      <w:r>
        <w:rPr>
          <w:rFonts w:ascii="Cambria" w:hAnsi="Cambria"/>
        </w:rPr>
        <w:t xml:space="preserve">Emily </w:t>
      </w:r>
      <w:proofErr w:type="spellStart"/>
      <w:r>
        <w:rPr>
          <w:rFonts w:ascii="Cambria" w:hAnsi="Cambria"/>
        </w:rPr>
        <w:t>Rabiner</w:t>
      </w:r>
      <w:proofErr w:type="spellEnd"/>
      <w:r>
        <w:rPr>
          <w:rFonts w:ascii="Cambria" w:hAnsi="Cambria"/>
        </w:rPr>
        <w:t xml:space="preserve">, Yale University. “Il </w:t>
      </w:r>
      <w:proofErr w:type="spellStart"/>
      <w:r>
        <w:rPr>
          <w:rFonts w:ascii="Cambria" w:hAnsi="Cambria"/>
        </w:rPr>
        <w:t>concetto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moderno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dell’indagine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gialla</w:t>
      </w:r>
      <w:proofErr w:type="spellEnd"/>
      <w:r>
        <w:rPr>
          <w:rFonts w:ascii="Cambria" w:hAnsi="Cambria"/>
        </w:rPr>
        <w:t>: Saviano come ‘</w:t>
      </w:r>
      <w:proofErr w:type="spellStart"/>
      <w:r>
        <w:rPr>
          <w:rFonts w:ascii="Cambria" w:hAnsi="Cambria"/>
        </w:rPr>
        <w:t>scrittore</w:t>
      </w:r>
      <w:proofErr w:type="spellEnd"/>
      <w:r>
        <w:rPr>
          <w:rFonts w:ascii="Cambria" w:hAnsi="Cambria"/>
        </w:rPr>
        <w:t>-detective’”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italiana</w:t>
      </w:r>
      <w:proofErr w:type="spellEnd"/>
      <w:r>
        <w:rPr>
          <w:rFonts w:ascii="Cambria" w:hAnsi="Cambria"/>
        </w:rPr>
        <w:t xml:space="preserve"> – Prof. Francesca Cadel) </w:t>
      </w:r>
    </w:p>
    <w:p w14:paraId="0D4F095C" w14:textId="77777777" w:rsidR="00233690" w:rsidRDefault="00233690" w:rsidP="00233690">
      <w:pPr>
        <w:pStyle w:val="NormalWeb"/>
        <w:numPr>
          <w:ilvl w:val="0"/>
          <w:numId w:val="4"/>
        </w:numPr>
      </w:pPr>
      <w:r>
        <w:rPr>
          <w:rFonts w:ascii="Cambria" w:hAnsi="Cambria"/>
        </w:rPr>
        <w:t xml:space="preserve">Blake Walsh, Yale University. “Mediating the Transition from Infantile Dependency to Mature Autonomy: Food as a 'Transitional Object' in Clara </w:t>
      </w:r>
      <w:proofErr w:type="spellStart"/>
      <w:r>
        <w:rPr>
          <w:rFonts w:ascii="Cambria" w:hAnsi="Cambria"/>
        </w:rPr>
        <w:t>Sereni</w:t>
      </w:r>
      <w:proofErr w:type="spellEnd"/>
      <w:r>
        <w:rPr>
          <w:rFonts w:ascii="Cambria" w:hAnsi="Cambria"/>
        </w:rPr>
        <w:t xml:space="preserve">’'s </w:t>
      </w:r>
      <w:r>
        <w:rPr>
          <w:rFonts w:ascii="Cambria,Italic" w:hAnsi="Cambria,Italic"/>
        </w:rPr>
        <w:t>Keeping House</w:t>
      </w:r>
      <w:r>
        <w:rPr>
          <w:rFonts w:ascii="Cambria" w:hAnsi="Cambria"/>
        </w:rPr>
        <w:t>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inglese</w:t>
      </w:r>
      <w:proofErr w:type="spellEnd"/>
      <w:r>
        <w:rPr>
          <w:rFonts w:ascii="Cambria" w:hAnsi="Cambria"/>
        </w:rPr>
        <w:t xml:space="preserve"> – Prof. Risa </w:t>
      </w:r>
      <w:proofErr w:type="spellStart"/>
      <w:r>
        <w:rPr>
          <w:rFonts w:ascii="Cambria" w:hAnsi="Cambria"/>
        </w:rPr>
        <w:t>Sodi</w:t>
      </w:r>
      <w:proofErr w:type="spellEnd"/>
      <w:r>
        <w:rPr>
          <w:rFonts w:ascii="Cambria" w:hAnsi="Cambria"/>
        </w:rPr>
        <w:t xml:space="preserve">) </w:t>
      </w:r>
    </w:p>
    <w:p w14:paraId="2C26BC5B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2007-2008</w:t>
      </w:r>
    </w:p>
    <w:p w14:paraId="6514AFCB" w14:textId="77777777" w:rsidR="00233690" w:rsidRDefault="00233690" w:rsidP="00233690">
      <w:pPr>
        <w:pStyle w:val="NormalWeb"/>
        <w:numPr>
          <w:ilvl w:val="0"/>
          <w:numId w:val="3"/>
        </w:numPr>
      </w:pPr>
      <w:r>
        <w:rPr>
          <w:rFonts w:ascii="Cambria" w:hAnsi="Cambria"/>
        </w:rPr>
        <w:t xml:space="preserve">Jillian Leigh Schouten, Northwestern University. </w:t>
      </w:r>
      <w:proofErr w:type="gramStart"/>
      <w:r>
        <w:rPr>
          <w:rFonts w:ascii="Cambria" w:hAnsi="Cambria"/>
        </w:rPr>
        <w:t>“:</w:t>
      </w:r>
      <w:proofErr w:type="spellStart"/>
      <w:r>
        <w:rPr>
          <w:rFonts w:ascii="Cambria" w:hAnsi="Cambria"/>
        </w:rPr>
        <w:t>eroma</w:t>
      </w:r>
      <w:proofErr w:type="spellEnd"/>
      <w:proofErr w:type="gramEnd"/>
      <w:r>
        <w:rPr>
          <w:rFonts w:ascii="Cambria" w:hAnsi="Cambria"/>
        </w:rPr>
        <w:t xml:space="preserve"> nu id </w:t>
      </w:r>
      <w:proofErr w:type="spellStart"/>
      <w:r>
        <w:rPr>
          <w:rFonts w:ascii="Cambria" w:hAnsi="Cambria"/>
        </w:rPr>
        <w:t>acanorC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ovvero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uno</w:t>
      </w:r>
      <w:proofErr w:type="spellEnd"/>
      <w:r>
        <w:rPr>
          <w:rFonts w:ascii="Cambria" w:hAnsi="Cambria"/>
        </w:rPr>
        <w:t xml:space="preserve"> studio del tempo </w:t>
      </w:r>
      <w:proofErr w:type="spellStart"/>
      <w:r>
        <w:rPr>
          <w:rFonts w:ascii="Cambria" w:hAnsi="Cambria"/>
        </w:rPr>
        <w:t>invertito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neorealista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com’e</w:t>
      </w:r>
      <w:proofErr w:type="spellEnd"/>
      <w:r>
        <w:rPr>
          <w:rFonts w:ascii="Cambria" w:hAnsi="Cambria"/>
        </w:rPr>
        <w:t xml:space="preserve">̀ </w:t>
      </w:r>
      <w:proofErr w:type="spellStart"/>
      <w:r>
        <w:rPr>
          <w:rFonts w:ascii="Cambria" w:hAnsi="Cambria"/>
        </w:rPr>
        <w:t>visto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,Italic" w:hAnsi="Cambria,Italic"/>
        </w:rPr>
        <w:t>Cronaca</w:t>
      </w:r>
      <w:proofErr w:type="spellEnd"/>
      <w:r>
        <w:rPr>
          <w:rFonts w:ascii="Cambria,Italic" w:hAnsi="Cambria,Italic"/>
        </w:rPr>
        <w:t xml:space="preserve"> di un amore </w:t>
      </w:r>
      <w:r>
        <w:rPr>
          <w:rFonts w:ascii="Cambria" w:hAnsi="Cambria"/>
        </w:rPr>
        <w:t xml:space="preserve">di Michelangelo Antonioni: la </w:t>
      </w:r>
      <w:proofErr w:type="spellStart"/>
      <w:r>
        <w:rPr>
          <w:rFonts w:ascii="Cambria" w:hAnsi="Cambria"/>
        </w:rPr>
        <w:t>sfida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contro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cronologia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rapporto</w:t>
      </w:r>
      <w:proofErr w:type="spellEnd"/>
      <w:r>
        <w:rPr>
          <w:rFonts w:ascii="Cambria" w:hAnsi="Cambria"/>
        </w:rPr>
        <w:t xml:space="preserve"> causa-</w:t>
      </w:r>
      <w:proofErr w:type="spellStart"/>
      <w:r>
        <w:rPr>
          <w:rFonts w:ascii="Cambria" w:hAnsi="Cambria"/>
        </w:rPr>
        <w:t>effetto</w:t>
      </w:r>
      <w:proofErr w:type="spellEnd"/>
      <w:r>
        <w:rPr>
          <w:rFonts w:ascii="Cambria" w:hAnsi="Cambria"/>
        </w:rPr>
        <w:t>.</w:t>
      </w:r>
      <w:r>
        <w:rPr>
          <w:rFonts w:ascii="Cambria,Italic" w:hAnsi="Cambria,Italic"/>
        </w:rPr>
        <w:t xml:space="preserve">”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inglese</w:t>
      </w:r>
      <w:proofErr w:type="spellEnd"/>
      <w:r>
        <w:rPr>
          <w:rFonts w:ascii="Cambria" w:hAnsi="Cambria"/>
        </w:rPr>
        <w:t xml:space="preserve"> – Prof. Giulia </w:t>
      </w:r>
      <w:proofErr w:type="spellStart"/>
      <w:r>
        <w:rPr>
          <w:rFonts w:ascii="Cambria" w:hAnsi="Cambria"/>
        </w:rPr>
        <w:t>Guidotti</w:t>
      </w:r>
      <w:proofErr w:type="spellEnd"/>
      <w:r>
        <w:rPr>
          <w:rFonts w:ascii="Cambria" w:hAnsi="Cambria"/>
        </w:rPr>
        <w:t xml:space="preserve">) </w:t>
      </w:r>
    </w:p>
    <w:p w14:paraId="65A8FC8C" w14:textId="77777777" w:rsidR="00233690" w:rsidRDefault="00233690" w:rsidP="00233690">
      <w:pPr>
        <w:pStyle w:val="NormalWeb"/>
        <w:numPr>
          <w:ilvl w:val="0"/>
          <w:numId w:val="3"/>
        </w:numPr>
      </w:pPr>
      <w:r>
        <w:rPr>
          <w:rFonts w:ascii="Cambria" w:hAnsi="Cambria"/>
        </w:rPr>
        <w:t xml:space="preserve">Maria </w:t>
      </w:r>
      <w:proofErr w:type="spellStart"/>
      <w:r>
        <w:rPr>
          <w:rFonts w:ascii="Cambria" w:hAnsi="Cambria"/>
        </w:rPr>
        <w:t>Iuppa</w:t>
      </w:r>
      <w:proofErr w:type="spellEnd"/>
      <w:r>
        <w:rPr>
          <w:rFonts w:ascii="Cambria" w:hAnsi="Cambria"/>
        </w:rPr>
        <w:t xml:space="preserve">, University of Notre Dame du Lac. “Damsels and Tyrants: </w:t>
      </w:r>
      <w:r>
        <w:rPr>
          <w:rFonts w:ascii="Cambria,Italic" w:hAnsi="Cambria,Italic"/>
        </w:rPr>
        <w:t xml:space="preserve">‘Social </w:t>
      </w:r>
      <w:proofErr w:type="spellStart"/>
      <w:r>
        <w:rPr>
          <w:rFonts w:ascii="Cambria,Italic" w:hAnsi="Cambria,Italic"/>
        </w:rPr>
        <w:t>Impegno</w:t>
      </w:r>
      <w:proofErr w:type="spellEnd"/>
      <w:r>
        <w:rPr>
          <w:rFonts w:ascii="Cambria,Italic" w:hAnsi="Cambria,Italic"/>
        </w:rPr>
        <w:t xml:space="preserve">’ </w:t>
      </w:r>
      <w:r>
        <w:rPr>
          <w:rFonts w:ascii="Cambria" w:hAnsi="Cambria"/>
        </w:rPr>
        <w:t xml:space="preserve">in Pietro </w:t>
      </w:r>
      <w:proofErr w:type="spellStart"/>
      <w:r>
        <w:rPr>
          <w:rFonts w:ascii="Cambria" w:hAnsi="Cambria"/>
        </w:rPr>
        <w:t>Germi’s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</w:t>
      </w:r>
      <w:r>
        <w:rPr>
          <w:rFonts w:ascii="Cambria,Italic" w:hAnsi="Cambria,Italic"/>
        </w:rPr>
        <w:t>edotta</w:t>
      </w:r>
      <w:proofErr w:type="spellEnd"/>
      <w:r>
        <w:rPr>
          <w:rFonts w:ascii="Cambria,Italic" w:hAnsi="Cambria,Italic"/>
        </w:rPr>
        <w:t xml:space="preserve"> e </w:t>
      </w:r>
      <w:proofErr w:type="spellStart"/>
      <w:r>
        <w:rPr>
          <w:rFonts w:ascii="Cambria,Italic" w:hAnsi="Cambria,Italic"/>
        </w:rPr>
        <w:t>abbandonata</w:t>
      </w:r>
      <w:proofErr w:type="spellEnd"/>
      <w:r>
        <w:rPr>
          <w:rFonts w:ascii="Cambria,Italic" w:hAnsi="Cambria,Italic"/>
        </w:rPr>
        <w:t>.</w:t>
      </w:r>
      <w:r>
        <w:rPr>
          <w:rFonts w:ascii="Cambria" w:hAnsi="Cambria"/>
        </w:rPr>
        <w:t>” (</w:t>
      </w:r>
      <w:proofErr w:type="spellStart"/>
      <w:r>
        <w:rPr>
          <w:rFonts w:ascii="Cambria" w:hAnsi="Cambria"/>
        </w:rPr>
        <w:t>miglior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saggio</w:t>
      </w:r>
      <w:proofErr w:type="spellEnd"/>
      <w:r>
        <w:rPr>
          <w:rFonts w:ascii="Cambria" w:hAnsi="Cambria"/>
        </w:rPr>
        <w:t xml:space="preserve"> in lingua </w:t>
      </w:r>
      <w:proofErr w:type="spellStart"/>
      <w:r>
        <w:rPr>
          <w:rFonts w:ascii="Cambria" w:hAnsi="Cambria"/>
        </w:rPr>
        <w:t>italiana</w:t>
      </w:r>
      <w:proofErr w:type="spellEnd"/>
      <w:r>
        <w:rPr>
          <w:rFonts w:ascii="Cambria" w:hAnsi="Cambria"/>
        </w:rPr>
        <w:t xml:space="preserve"> – Prof. John </w:t>
      </w:r>
      <w:proofErr w:type="spellStart"/>
      <w:r>
        <w:rPr>
          <w:rFonts w:ascii="Cambria" w:hAnsi="Cambria"/>
        </w:rPr>
        <w:t>Welle</w:t>
      </w:r>
      <w:proofErr w:type="spellEnd"/>
      <w:r>
        <w:rPr>
          <w:rFonts w:ascii="Cambria" w:hAnsi="Cambria"/>
        </w:rPr>
        <w:t xml:space="preserve">) </w:t>
      </w:r>
    </w:p>
    <w:p w14:paraId="1EED8617" w14:textId="77777777" w:rsidR="00233690" w:rsidRP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proofErr w:type="spellStart"/>
      <w:r w:rsidRPr="00233690">
        <w:rPr>
          <w:rFonts w:ascii="Cambria,Bold" w:hAnsi="Cambria,Bold"/>
          <w:b/>
          <w:sz w:val="32"/>
          <w:szCs w:val="32"/>
          <w:u w:val="single"/>
        </w:rPr>
        <w:t>Vincitori</w:t>
      </w:r>
      <w:proofErr w:type="spellEnd"/>
      <w:r w:rsidRPr="00233690">
        <w:rPr>
          <w:rFonts w:ascii="Cambria,Bold" w:hAnsi="Cambria,Bold"/>
          <w:b/>
          <w:sz w:val="32"/>
          <w:szCs w:val="32"/>
          <w:u w:val="single"/>
        </w:rPr>
        <w:t xml:space="preserve"> 2006-2007</w:t>
      </w:r>
    </w:p>
    <w:p w14:paraId="193DE42B" w14:textId="77777777" w:rsidR="00233690" w:rsidRPr="00233690" w:rsidRDefault="00233690" w:rsidP="00233690">
      <w:pPr>
        <w:pStyle w:val="NormalWeb"/>
      </w:pPr>
      <w:proofErr w:type="spellStart"/>
      <w:r>
        <w:rPr>
          <w:rFonts w:ascii="Book Antiqua,Bold" w:hAnsi="Book Antiqua,Bold"/>
        </w:rPr>
        <w:t>Saggi</w:t>
      </w:r>
      <w:proofErr w:type="spellEnd"/>
      <w:r>
        <w:rPr>
          <w:rFonts w:ascii="Book Antiqua,Bold" w:hAnsi="Book Antiqua,Bold"/>
        </w:rPr>
        <w:t xml:space="preserve"> in </w:t>
      </w:r>
      <w:proofErr w:type="spellStart"/>
      <w:r>
        <w:rPr>
          <w:rFonts w:ascii="Book Antiqua,Bold" w:hAnsi="Book Antiqua,Bold"/>
        </w:rPr>
        <w:t>Italiano</w:t>
      </w:r>
      <w:proofErr w:type="spellEnd"/>
      <w:r>
        <w:rPr>
          <w:rFonts w:ascii="Book Antiqua,Bold" w:hAnsi="Book Antiqua,Bold"/>
        </w:rPr>
        <w:t xml:space="preserve"> </w:t>
      </w:r>
    </w:p>
    <w:p w14:paraId="766707DB" w14:textId="77777777" w:rsidR="00233690" w:rsidRDefault="00233690" w:rsidP="00233690">
      <w:pPr>
        <w:pStyle w:val="NormalWeb"/>
        <w:numPr>
          <w:ilvl w:val="0"/>
          <w:numId w:val="2"/>
        </w:numPr>
      </w:pPr>
      <w:r>
        <w:rPr>
          <w:rFonts w:ascii="Book Antiqua,Bold" w:hAnsi="Book Antiqua,Bold"/>
        </w:rPr>
        <w:t xml:space="preserve">Sarah </w:t>
      </w:r>
      <w:proofErr w:type="spellStart"/>
      <w:r>
        <w:rPr>
          <w:rFonts w:ascii="Book Antiqua,Bold" w:hAnsi="Book Antiqua,Bold"/>
        </w:rPr>
        <w:t>Luehrman</w:t>
      </w:r>
      <w:proofErr w:type="spellEnd"/>
      <w:r>
        <w:rPr>
          <w:rFonts w:ascii="Book Antiqua,Bold" w:hAnsi="Book Antiqua,Bold"/>
        </w:rPr>
        <w:t xml:space="preserve"> (Middlebury College, </w:t>
      </w:r>
      <w:proofErr w:type="spellStart"/>
      <w:r>
        <w:rPr>
          <w:rFonts w:ascii="Book Antiqua,Bold" w:hAnsi="Book Antiqua,Bold"/>
        </w:rPr>
        <w:t>Prof.ssa</w:t>
      </w:r>
      <w:proofErr w:type="spellEnd"/>
      <w:r>
        <w:rPr>
          <w:rFonts w:ascii="Book Antiqua,Bold" w:hAnsi="Book Antiqua,Bold"/>
        </w:rPr>
        <w:t xml:space="preserve"> Nicoletta Marini-</w:t>
      </w:r>
      <w:proofErr w:type="spellStart"/>
      <w:r>
        <w:rPr>
          <w:rFonts w:ascii="Book Antiqua,Bold" w:hAnsi="Book Antiqua,Bold"/>
        </w:rPr>
        <w:t>Maio</w:t>
      </w:r>
      <w:proofErr w:type="spellEnd"/>
      <w:r>
        <w:rPr>
          <w:rFonts w:ascii="Book Antiqua,Bold" w:hAnsi="Book Antiqua,Bold"/>
        </w:rPr>
        <w:t xml:space="preserve">), "Un </w:t>
      </w:r>
      <w:proofErr w:type="spellStart"/>
      <w:r>
        <w:rPr>
          <w:rFonts w:ascii="Book Antiqua,Bold" w:hAnsi="Book Antiqua,Bold"/>
        </w:rPr>
        <w:t>salto</w:t>
      </w:r>
      <w:proofErr w:type="spellEnd"/>
      <w:r>
        <w:rPr>
          <w:rFonts w:ascii="Book Antiqua,Bold" w:hAnsi="Book Antiqua,Bold"/>
        </w:rPr>
        <w:t xml:space="preserve"> </w:t>
      </w:r>
      <w:proofErr w:type="spellStart"/>
      <w:r>
        <w:rPr>
          <w:rFonts w:ascii="Book Antiqua,Bold" w:hAnsi="Book Antiqua,Bold"/>
        </w:rPr>
        <w:t>leggero</w:t>
      </w:r>
      <w:proofErr w:type="spellEnd"/>
      <w:r>
        <w:rPr>
          <w:rFonts w:ascii="Book Antiqua,Bold" w:hAnsi="Book Antiqua,Bold"/>
        </w:rPr>
        <w:t xml:space="preserve"> dal </w:t>
      </w:r>
      <w:proofErr w:type="spellStart"/>
      <w:r>
        <w:rPr>
          <w:rFonts w:ascii="Book Antiqua,Bold" w:hAnsi="Book Antiqua,Bold"/>
        </w:rPr>
        <w:t>ventunesimo</w:t>
      </w:r>
      <w:proofErr w:type="spellEnd"/>
      <w:r>
        <w:rPr>
          <w:rFonts w:ascii="Book Antiqua,Bold" w:hAnsi="Book Antiqua,Bold"/>
        </w:rPr>
        <w:t xml:space="preserve"> </w:t>
      </w:r>
      <w:proofErr w:type="spellStart"/>
      <w:r>
        <w:rPr>
          <w:rFonts w:ascii="Book Antiqua,Bold" w:hAnsi="Book Antiqua,Bold"/>
        </w:rPr>
        <w:t>secolo</w:t>
      </w:r>
      <w:proofErr w:type="spellEnd"/>
      <w:r>
        <w:rPr>
          <w:rFonts w:ascii="Book Antiqua,Bold" w:hAnsi="Book Antiqua,Bold"/>
        </w:rPr>
        <w:t xml:space="preserve"> </w:t>
      </w:r>
      <w:proofErr w:type="spellStart"/>
      <w:r>
        <w:rPr>
          <w:rFonts w:ascii="Book Antiqua,Bold" w:hAnsi="Book Antiqua,Bold"/>
        </w:rPr>
        <w:t>all'</w:t>
      </w:r>
      <w:r>
        <w:rPr>
          <w:rFonts w:ascii="Book Antiqua,BoldItalic" w:hAnsi="Book Antiqua,BoldItalic"/>
        </w:rPr>
        <w:t>Orlando</w:t>
      </w:r>
      <w:proofErr w:type="spellEnd"/>
      <w:r>
        <w:rPr>
          <w:rFonts w:ascii="Book Antiqua,BoldItalic" w:hAnsi="Book Antiqua,BoldItalic"/>
        </w:rPr>
        <w:t xml:space="preserve"> furioso</w:t>
      </w:r>
      <w:r>
        <w:rPr>
          <w:rFonts w:ascii="Book Antiqua" w:hAnsi="Book Antiqua"/>
        </w:rPr>
        <w:t xml:space="preserve">,” </w:t>
      </w:r>
      <w:proofErr w:type="spellStart"/>
      <w:r>
        <w:rPr>
          <w:rFonts w:ascii="Book Antiqua" w:hAnsi="Book Antiqua"/>
        </w:rPr>
        <w:t>un’analisi</w:t>
      </w:r>
      <w:proofErr w:type="spellEnd"/>
      <w:r>
        <w:rPr>
          <w:rFonts w:ascii="Book Antiqua" w:hAnsi="Book Antiqua"/>
        </w:rPr>
        <w:t xml:space="preserve"> -- </w:t>
      </w:r>
      <w:proofErr w:type="spellStart"/>
      <w:r>
        <w:rPr>
          <w:rFonts w:ascii="Book Antiqua" w:hAnsi="Book Antiqua"/>
        </w:rPr>
        <w:t>attraverso</w:t>
      </w:r>
      <w:proofErr w:type="spellEnd"/>
      <w:r>
        <w:rPr>
          <w:rFonts w:ascii="Book Antiqua" w:hAnsi="Book Antiqua"/>
        </w:rPr>
        <w:t xml:space="preserve"> la </w:t>
      </w:r>
      <w:proofErr w:type="spellStart"/>
      <w:r>
        <w:rPr>
          <w:rFonts w:ascii="Book Antiqua" w:hAnsi="Book Antiqua"/>
        </w:rPr>
        <w:t>lente</w:t>
      </w:r>
      <w:proofErr w:type="spellEnd"/>
      <w:r>
        <w:rPr>
          <w:rFonts w:ascii="Book Antiqua" w:hAnsi="Book Antiqua"/>
        </w:rPr>
        <w:t xml:space="preserve"> del </w:t>
      </w:r>
      <w:proofErr w:type="spellStart"/>
      <w:r>
        <w:rPr>
          <w:rFonts w:ascii="Book Antiqua" w:hAnsi="Book Antiqua"/>
        </w:rPr>
        <w:t>discorso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calviniano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sulla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leggerezza</w:t>
      </w:r>
      <w:proofErr w:type="spellEnd"/>
      <w:r>
        <w:rPr>
          <w:rFonts w:ascii="Book Antiqua" w:hAnsi="Book Antiqua"/>
        </w:rPr>
        <w:t xml:space="preserve"> -- </w:t>
      </w:r>
      <w:proofErr w:type="spellStart"/>
      <w:r>
        <w:rPr>
          <w:rFonts w:ascii="Book Antiqua" w:hAnsi="Book Antiqua"/>
        </w:rPr>
        <w:t>della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modernit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̀</w:t>
      </w:r>
      <w:r>
        <w:rPr>
          <w:rFonts w:ascii="Book Antiqua" w:hAnsi="Book Antiqua"/>
        </w:rPr>
        <w:t xml:space="preserve"> del </w:t>
      </w:r>
      <w:proofErr w:type="spellStart"/>
      <w:r>
        <w:rPr>
          <w:rFonts w:ascii="Book Antiqua" w:hAnsi="Book Antiqua"/>
        </w:rPr>
        <w:t>poema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ariostesco</w:t>
      </w:r>
      <w:proofErr w:type="spellEnd"/>
      <w:r>
        <w:rPr>
          <w:rFonts w:ascii="Book Antiqua" w:hAnsi="Book Antiqua"/>
        </w:rPr>
        <w:t xml:space="preserve">; </w:t>
      </w:r>
    </w:p>
    <w:p w14:paraId="69A54C46" w14:textId="77777777" w:rsidR="00233690" w:rsidRDefault="00233690" w:rsidP="00233690">
      <w:pPr>
        <w:pStyle w:val="NormalWeb"/>
        <w:numPr>
          <w:ilvl w:val="0"/>
          <w:numId w:val="2"/>
        </w:numPr>
      </w:pPr>
      <w:r>
        <w:rPr>
          <w:rFonts w:ascii="Book Antiqua,Bold" w:hAnsi="Book Antiqua,Bold"/>
        </w:rPr>
        <w:t xml:space="preserve">Michael </w:t>
      </w:r>
      <w:proofErr w:type="spellStart"/>
      <w:r>
        <w:rPr>
          <w:rFonts w:ascii="Book Antiqua,Bold" w:hAnsi="Book Antiqua,Bold"/>
        </w:rPr>
        <w:t>Cancelmi</w:t>
      </w:r>
      <w:proofErr w:type="spellEnd"/>
      <w:r>
        <w:rPr>
          <w:rFonts w:ascii="Book Antiqua,Bold" w:hAnsi="Book Antiqua,Bold"/>
        </w:rPr>
        <w:t xml:space="preserve"> (Indiana Univ., Prof. Massimo </w:t>
      </w:r>
      <w:proofErr w:type="spellStart"/>
      <w:r>
        <w:rPr>
          <w:rFonts w:ascii="Book Antiqua,Bold" w:hAnsi="Book Antiqua,Bold"/>
        </w:rPr>
        <w:t>Scalabrini</w:t>
      </w:r>
      <w:proofErr w:type="spellEnd"/>
      <w:r>
        <w:rPr>
          <w:rFonts w:ascii="Book Antiqua,Bold" w:hAnsi="Book Antiqua,Bold"/>
        </w:rPr>
        <w:t>), "</w:t>
      </w:r>
      <w:proofErr w:type="spellStart"/>
      <w:r>
        <w:rPr>
          <w:rFonts w:ascii="Book Antiqua,Bold" w:hAnsi="Book Antiqua,Bold"/>
        </w:rPr>
        <w:t>Campana</w:t>
      </w:r>
      <w:proofErr w:type="spellEnd"/>
      <w:r>
        <w:rPr>
          <w:rFonts w:ascii="Book Antiqua,Bold" w:hAnsi="Book Antiqua,Bold"/>
        </w:rPr>
        <w:t xml:space="preserve"> </w:t>
      </w:r>
      <w:proofErr w:type="spellStart"/>
      <w:r>
        <w:rPr>
          <w:rFonts w:ascii="Book Antiqua,Bold" w:hAnsi="Book Antiqua,Bold"/>
        </w:rPr>
        <w:t>fra</w:t>
      </w:r>
      <w:proofErr w:type="spellEnd"/>
      <w:r>
        <w:rPr>
          <w:rFonts w:ascii="Book Antiqua,Bold" w:hAnsi="Book Antiqua,Bold"/>
        </w:rPr>
        <w:t xml:space="preserve"> le </w:t>
      </w:r>
      <w:proofErr w:type="spellStart"/>
      <w:r>
        <w:rPr>
          <w:rFonts w:ascii="Book Antiqua,Bold" w:hAnsi="Book Antiqua,Bold"/>
        </w:rPr>
        <w:t>arti</w:t>
      </w:r>
      <w:proofErr w:type="spellEnd"/>
      <w:r>
        <w:rPr>
          <w:rFonts w:ascii="Book Antiqua,Bold" w:hAnsi="Book Antiqua,Bold"/>
        </w:rPr>
        <w:t xml:space="preserve"> di Apollo e </w:t>
      </w:r>
      <w:proofErr w:type="spellStart"/>
      <w:r>
        <w:rPr>
          <w:rFonts w:ascii="Book Antiqua,Bold" w:hAnsi="Book Antiqua,Bold"/>
        </w:rPr>
        <w:t>Dioniso</w:t>
      </w:r>
      <w:proofErr w:type="spellEnd"/>
      <w:r>
        <w:rPr>
          <w:rFonts w:ascii="Book Antiqua,Bold" w:hAnsi="Book Antiqua,Bold"/>
        </w:rPr>
        <w:t xml:space="preserve">: </w:t>
      </w:r>
      <w:proofErr w:type="spellStart"/>
      <w:r>
        <w:rPr>
          <w:rFonts w:ascii="Book Antiqua,Bold" w:hAnsi="Book Antiqua,Bold"/>
        </w:rPr>
        <w:t>i</w:t>
      </w:r>
      <w:proofErr w:type="spellEnd"/>
      <w:r>
        <w:rPr>
          <w:rFonts w:ascii="Book Antiqua,Bold" w:hAnsi="Book Antiqua,Bold"/>
        </w:rPr>
        <w:t xml:space="preserve"> </w:t>
      </w:r>
      <w:proofErr w:type="spellStart"/>
      <w:r>
        <w:rPr>
          <w:rFonts w:ascii="Book Antiqua,Bold" w:hAnsi="Book Antiqua,Bold"/>
        </w:rPr>
        <w:t>simboli</w:t>
      </w:r>
      <w:proofErr w:type="spellEnd"/>
      <w:r>
        <w:rPr>
          <w:rFonts w:ascii="Book Antiqua,Bold" w:hAnsi="Book Antiqua,Bold"/>
        </w:rPr>
        <w:t xml:space="preserve"> del </w:t>
      </w:r>
      <w:proofErr w:type="spellStart"/>
      <w:r>
        <w:rPr>
          <w:rFonts w:ascii="Book Antiqua,Bold" w:hAnsi="Book Antiqua,Bold"/>
        </w:rPr>
        <w:t>primordiale</w:t>
      </w:r>
      <w:proofErr w:type="spellEnd"/>
      <w:r>
        <w:rPr>
          <w:rFonts w:ascii="Book Antiqua,Bold" w:hAnsi="Book Antiqua,Bold"/>
        </w:rPr>
        <w:t xml:space="preserve"> e la </w:t>
      </w:r>
      <w:proofErr w:type="spellStart"/>
      <w:r>
        <w:rPr>
          <w:rFonts w:ascii="Book Antiqua,Bold" w:hAnsi="Book Antiqua,Bold"/>
        </w:rPr>
        <w:t>metamorfosi</w:t>
      </w:r>
      <w:proofErr w:type="spellEnd"/>
      <w:r>
        <w:rPr>
          <w:rFonts w:ascii="Book Antiqua,Bold" w:hAnsi="Book Antiqua,Bold"/>
        </w:rPr>
        <w:t xml:space="preserve"> del </w:t>
      </w:r>
      <w:proofErr w:type="spellStart"/>
      <w:r>
        <w:rPr>
          <w:rFonts w:ascii="Book Antiqua,Bold" w:hAnsi="Book Antiqua,Bold"/>
        </w:rPr>
        <w:t>femminile</w:t>
      </w:r>
      <w:proofErr w:type="spellEnd"/>
      <w:r>
        <w:rPr>
          <w:rFonts w:ascii="Book Antiqua,Bold" w:hAnsi="Book Antiqua,Bold"/>
        </w:rPr>
        <w:t xml:space="preserve">," </w:t>
      </w:r>
      <w:proofErr w:type="spellStart"/>
      <w:r>
        <w:rPr>
          <w:rFonts w:ascii="Book Antiqua" w:hAnsi="Book Antiqua"/>
        </w:rPr>
        <w:t>un’analisi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approfondita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che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nel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contesto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rappresentazioni</w:t>
      </w:r>
      <w:proofErr w:type="spellEnd"/>
      <w:r>
        <w:rPr>
          <w:rFonts w:ascii="Book Antiqua" w:hAnsi="Book Antiqua"/>
        </w:rPr>
        <w:t xml:space="preserve"> del </w:t>
      </w:r>
      <w:proofErr w:type="spellStart"/>
      <w:r>
        <w:rPr>
          <w:rFonts w:ascii="Book Antiqua" w:hAnsi="Book Antiqua"/>
        </w:rPr>
        <w:t>femminile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sottolinea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l’influenza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teorie</w:t>
      </w:r>
      <w:proofErr w:type="spellEnd"/>
      <w:r>
        <w:rPr>
          <w:rFonts w:ascii="Book Antiqua" w:hAnsi="Book Antiqua"/>
        </w:rPr>
        <w:t xml:space="preserve"> di Nietzsche sui </w:t>
      </w:r>
      <w:proofErr w:type="spellStart"/>
      <w:r>
        <w:rPr>
          <w:rFonts w:ascii="Book Antiqua,Italic" w:hAnsi="Book Antiqua,Italic"/>
        </w:rPr>
        <w:t>Canti</w:t>
      </w:r>
      <w:proofErr w:type="spellEnd"/>
      <w:r>
        <w:rPr>
          <w:rFonts w:ascii="Book Antiqua,Italic" w:hAnsi="Book Antiqua,Italic"/>
        </w:rPr>
        <w:t xml:space="preserve"> </w:t>
      </w:r>
      <w:proofErr w:type="spellStart"/>
      <w:r>
        <w:rPr>
          <w:rFonts w:ascii="Book Antiqua,Italic" w:hAnsi="Book Antiqua,Italic"/>
        </w:rPr>
        <w:t>Orfici</w:t>
      </w:r>
      <w:proofErr w:type="spellEnd"/>
      <w:r>
        <w:rPr>
          <w:rFonts w:ascii="Book Antiqua,Italic" w:hAnsi="Book Antiqua,Italic"/>
        </w:rPr>
        <w:t xml:space="preserve"> </w:t>
      </w:r>
      <w:r>
        <w:rPr>
          <w:rFonts w:ascii="Book Antiqua" w:hAnsi="Book Antiqua"/>
        </w:rPr>
        <w:t xml:space="preserve">di </w:t>
      </w:r>
      <w:proofErr w:type="spellStart"/>
      <w:r>
        <w:rPr>
          <w:rFonts w:ascii="Book Antiqua" w:hAnsi="Book Antiqua"/>
        </w:rPr>
        <w:t>Campana</w:t>
      </w:r>
      <w:proofErr w:type="spellEnd"/>
      <w:r>
        <w:rPr>
          <w:rFonts w:ascii="Book Antiqua" w:hAnsi="Book Antiqua"/>
        </w:rPr>
        <w:t xml:space="preserve">; </w:t>
      </w:r>
    </w:p>
    <w:p w14:paraId="056C130B" w14:textId="77777777" w:rsidR="00233690" w:rsidRDefault="00233690" w:rsidP="00233690">
      <w:pPr>
        <w:pStyle w:val="NormalWeb"/>
      </w:pPr>
      <w:proofErr w:type="spellStart"/>
      <w:r>
        <w:rPr>
          <w:rFonts w:ascii="Book Antiqua,Bold" w:hAnsi="Book Antiqua,Bold"/>
        </w:rPr>
        <w:t>Saggi</w:t>
      </w:r>
      <w:proofErr w:type="spellEnd"/>
      <w:r>
        <w:rPr>
          <w:rFonts w:ascii="Book Antiqua,Bold" w:hAnsi="Book Antiqua,Bold"/>
        </w:rPr>
        <w:t xml:space="preserve"> in </w:t>
      </w:r>
      <w:proofErr w:type="spellStart"/>
      <w:r>
        <w:rPr>
          <w:rFonts w:ascii="Book Antiqua,Bold" w:hAnsi="Book Antiqua,Bold"/>
        </w:rPr>
        <w:t>Inglese</w:t>
      </w:r>
      <w:proofErr w:type="spellEnd"/>
      <w:r>
        <w:rPr>
          <w:rFonts w:ascii="Book Antiqua,Bold" w:hAnsi="Book Antiqua,Bold"/>
        </w:rPr>
        <w:t xml:space="preserve"> </w:t>
      </w:r>
    </w:p>
    <w:p w14:paraId="1E2338E8" w14:textId="77777777" w:rsidR="00233690" w:rsidRDefault="00233690" w:rsidP="00233690">
      <w:pPr>
        <w:pStyle w:val="NormalWeb"/>
        <w:numPr>
          <w:ilvl w:val="0"/>
          <w:numId w:val="1"/>
        </w:numPr>
      </w:pPr>
      <w:r>
        <w:rPr>
          <w:rFonts w:ascii="Book Antiqua,Bold" w:hAnsi="Book Antiqua,Bold"/>
        </w:rPr>
        <w:t xml:space="preserve">Michael Prentice (Brown Univ., Prof. Massimo Riva), "Silvio Berlusconi and Lucia Annunziata: A Case Study in 'Interactional Vandalism,'" </w:t>
      </w:r>
      <w:proofErr w:type="spellStart"/>
      <w:r>
        <w:rPr>
          <w:rFonts w:ascii="Book Antiqua" w:hAnsi="Book Antiqua"/>
        </w:rPr>
        <w:t>un’analisi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sociolinguistica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strategie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comunicative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adoperate</w:t>
      </w:r>
      <w:proofErr w:type="spellEnd"/>
      <w:r>
        <w:rPr>
          <w:rFonts w:ascii="Book Antiqua" w:hAnsi="Book Antiqua"/>
        </w:rPr>
        <w:t xml:space="preserve"> dal politico e </w:t>
      </w:r>
      <w:proofErr w:type="spellStart"/>
      <w:r>
        <w:rPr>
          <w:rFonts w:ascii="Book Antiqua" w:hAnsi="Book Antiqua"/>
        </w:rPr>
        <w:t>dalla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giornalista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durante</w:t>
      </w:r>
      <w:proofErr w:type="spellEnd"/>
      <w:r>
        <w:rPr>
          <w:rFonts w:ascii="Book Antiqua" w:hAnsi="Book Antiqua"/>
        </w:rPr>
        <w:t xml:space="preserve"> la </w:t>
      </w:r>
      <w:proofErr w:type="spellStart"/>
      <w:r>
        <w:rPr>
          <w:rFonts w:ascii="Book Antiqua" w:hAnsi="Book Antiqua"/>
        </w:rPr>
        <w:t>contestatissima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intervista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recente</w:t>
      </w:r>
      <w:proofErr w:type="spellEnd"/>
      <w:r>
        <w:rPr>
          <w:rFonts w:ascii="Book Antiqua" w:hAnsi="Book Antiqua"/>
        </w:rPr>
        <w:t xml:space="preserve">; </w:t>
      </w:r>
    </w:p>
    <w:p w14:paraId="484AE0B1" w14:textId="77777777" w:rsidR="00233690" w:rsidRDefault="00233690" w:rsidP="00233690">
      <w:pPr>
        <w:pStyle w:val="NormalWeb"/>
        <w:numPr>
          <w:ilvl w:val="0"/>
          <w:numId w:val="1"/>
        </w:numPr>
      </w:pPr>
      <w:r>
        <w:rPr>
          <w:rFonts w:ascii="Book Antiqua,Bold" w:hAnsi="Book Antiqua,Bold"/>
        </w:rPr>
        <w:t xml:space="preserve">Molly Leonard (Bryn </w:t>
      </w:r>
      <w:proofErr w:type="spellStart"/>
      <w:r>
        <w:rPr>
          <w:rFonts w:ascii="Book Antiqua,Bold" w:hAnsi="Book Antiqua,Bold"/>
        </w:rPr>
        <w:t>Mawr</w:t>
      </w:r>
      <w:proofErr w:type="spellEnd"/>
      <w:r>
        <w:rPr>
          <w:rFonts w:ascii="Book Antiqua,Bold" w:hAnsi="Book Antiqua,Bold"/>
        </w:rPr>
        <w:t xml:space="preserve"> College, Prof. Nicholas </w:t>
      </w:r>
      <w:proofErr w:type="spellStart"/>
      <w:r>
        <w:rPr>
          <w:rFonts w:ascii="Book Antiqua,Bold" w:hAnsi="Book Antiqua,Bold"/>
        </w:rPr>
        <w:t>Patruno</w:t>
      </w:r>
      <w:proofErr w:type="spellEnd"/>
      <w:r>
        <w:rPr>
          <w:rFonts w:ascii="Book Antiqua,Bold" w:hAnsi="Book Antiqua,Bold"/>
        </w:rPr>
        <w:t xml:space="preserve">), "Deducing </w:t>
      </w:r>
      <w:proofErr w:type="spellStart"/>
      <w:r>
        <w:rPr>
          <w:rFonts w:ascii="Book Antiqua,Bold" w:hAnsi="Book Antiqua,Bold"/>
        </w:rPr>
        <w:t>Fiammetta</w:t>
      </w:r>
      <w:proofErr w:type="spellEnd"/>
      <w:r>
        <w:rPr>
          <w:rFonts w:ascii="Book Antiqua,Bold" w:hAnsi="Book Antiqua,Bold"/>
        </w:rPr>
        <w:t xml:space="preserve">: Reading (Too Much) into Boccaccio's </w:t>
      </w:r>
      <w:r>
        <w:rPr>
          <w:rFonts w:ascii="Book Antiqua,BoldItalic" w:hAnsi="Book Antiqua,BoldItalic"/>
        </w:rPr>
        <w:t>Decameron,</w:t>
      </w:r>
      <w:r>
        <w:rPr>
          <w:rFonts w:ascii="Book Antiqua,Bold" w:hAnsi="Book Antiqua,Bold"/>
        </w:rPr>
        <w:t xml:space="preserve">" </w:t>
      </w:r>
      <w:proofErr w:type="spellStart"/>
      <w:r>
        <w:rPr>
          <w:rFonts w:ascii="Book Antiqua" w:hAnsi="Book Antiqua"/>
        </w:rPr>
        <w:t>una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lettura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coinvolgente</w:t>
      </w:r>
      <w:proofErr w:type="spellEnd"/>
      <w:r>
        <w:rPr>
          <w:rFonts w:ascii="Book Antiqua" w:hAnsi="Book Antiqua"/>
        </w:rPr>
        <w:t xml:space="preserve"> in </w:t>
      </w:r>
      <w:proofErr w:type="spellStart"/>
      <w:r>
        <w:rPr>
          <w:rFonts w:ascii="Book Antiqua" w:hAnsi="Book Antiqua"/>
        </w:rPr>
        <w:t>chiave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femminista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discutibili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scelte</w:t>
      </w:r>
      <w:proofErr w:type="spellEnd"/>
      <w:r>
        <w:rPr>
          <w:rFonts w:ascii="Book Antiqua" w:hAnsi="Book Antiqua"/>
        </w:rPr>
        <w:t xml:space="preserve"> narrative </w:t>
      </w:r>
      <w:proofErr w:type="spellStart"/>
      <w:r>
        <w:rPr>
          <w:rFonts w:ascii="Book Antiqua" w:hAnsi="Book Antiqua"/>
        </w:rPr>
        <w:t>della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raccontatrice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boccaccesca</w:t>
      </w:r>
      <w:proofErr w:type="spellEnd"/>
      <w:r>
        <w:rPr>
          <w:rFonts w:ascii="Book Antiqua" w:hAnsi="Book Antiqua"/>
        </w:rPr>
        <w:t xml:space="preserve">. </w:t>
      </w:r>
    </w:p>
    <w:p w14:paraId="7B9AB9EB" w14:textId="77777777" w:rsidR="00F120BE" w:rsidRDefault="00843920"/>
    <w:sectPr w:rsidR="00F120BE" w:rsidSect="0019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,Italic">
    <w:altName w:val="Times New Roman"/>
    <w:panose1 w:val="00000000000000000000"/>
    <w:charset w:val="00"/>
    <w:family w:val="roman"/>
    <w:notTrueType/>
    <w:pitch w:val="default"/>
  </w:font>
  <w:font w:name="Book Antiqua,Bold">
    <w:altName w:val="Times New Roman"/>
    <w:panose1 w:val="00000000000000000000"/>
    <w:charset w:val="00"/>
    <w:family w:val="roman"/>
    <w:notTrueType/>
    <w:pitch w:val="default"/>
  </w:font>
  <w:font w:name="Book Antiqua,BoldItal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 Antiqu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BCA"/>
    <w:multiLevelType w:val="hybridMultilevel"/>
    <w:tmpl w:val="9306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54F76"/>
    <w:multiLevelType w:val="hybridMultilevel"/>
    <w:tmpl w:val="12DE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B4909"/>
    <w:multiLevelType w:val="hybridMultilevel"/>
    <w:tmpl w:val="25DA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745C7"/>
    <w:multiLevelType w:val="hybridMultilevel"/>
    <w:tmpl w:val="C8F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B6F6F"/>
    <w:multiLevelType w:val="hybridMultilevel"/>
    <w:tmpl w:val="96D6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AA0FE5"/>
    <w:multiLevelType w:val="hybridMultilevel"/>
    <w:tmpl w:val="F37C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80950"/>
    <w:multiLevelType w:val="hybridMultilevel"/>
    <w:tmpl w:val="C5C2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30BCC"/>
    <w:multiLevelType w:val="hybridMultilevel"/>
    <w:tmpl w:val="C8ECB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20414F"/>
    <w:multiLevelType w:val="hybridMultilevel"/>
    <w:tmpl w:val="A4D2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A2DD7"/>
    <w:multiLevelType w:val="hybridMultilevel"/>
    <w:tmpl w:val="C380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80A47"/>
    <w:multiLevelType w:val="hybridMultilevel"/>
    <w:tmpl w:val="F0F0C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0"/>
    <w:rsid w:val="00192303"/>
    <w:rsid w:val="00233690"/>
    <w:rsid w:val="00526FD8"/>
    <w:rsid w:val="00680EF4"/>
    <w:rsid w:val="00843920"/>
    <w:rsid w:val="00851E97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D2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6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6C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Calabretta-Sajder</dc:creator>
  <cp:keywords/>
  <dc:description/>
  <cp:lastModifiedBy>Ryan Calabretta-Sajder</cp:lastModifiedBy>
  <cp:revision>2</cp:revision>
  <dcterms:created xsi:type="dcterms:W3CDTF">2017-09-01T04:59:00Z</dcterms:created>
  <dcterms:modified xsi:type="dcterms:W3CDTF">2017-09-11T04:43:00Z</dcterms:modified>
</cp:coreProperties>
</file>